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FAA16">
      <w:pPr>
        <w:pStyle w:val="2"/>
        <w:keepNext w:val="0"/>
        <w:keepLines w:val="0"/>
        <w:widowControl/>
        <w:suppressLineNumbers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Multi functional forklift shovel head Product Parameters</w:t>
      </w:r>
    </w:p>
    <w:tbl>
      <w:tblPr>
        <w:tblStyle w:val="4"/>
        <w:tblpPr w:leftFromText="180" w:rightFromText="180" w:vertAnchor="text" w:horzAnchor="page" w:tblpX="1781" w:tblpY="31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611"/>
        <w:gridCol w:w="825"/>
        <w:gridCol w:w="1218"/>
      </w:tblGrid>
      <w:tr w14:paraId="0830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3E87BC8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way to install</w:t>
            </w:r>
          </w:p>
        </w:tc>
        <w:tc>
          <w:tcPr>
            <w:tcW w:w="1217" w:type="dxa"/>
            <w:vAlign w:val="center"/>
          </w:tcPr>
          <w:p w14:paraId="27D551D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Dou Chang L</w:t>
            </w:r>
          </w:p>
          <w:p w14:paraId="33945EC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MM</w:t>
            </w:r>
          </w:p>
        </w:tc>
        <w:tc>
          <w:tcPr>
            <w:tcW w:w="1217" w:type="dxa"/>
            <w:vAlign w:val="center"/>
          </w:tcPr>
          <w:p w14:paraId="24CDAAC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Width W</w:t>
            </w:r>
          </w:p>
          <w:p w14:paraId="4297B38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MM</w:t>
            </w:r>
          </w:p>
        </w:tc>
        <w:tc>
          <w:tcPr>
            <w:tcW w:w="1217" w:type="dxa"/>
            <w:vAlign w:val="center"/>
          </w:tcPr>
          <w:p w14:paraId="0A1EFD4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Dougao H</w:t>
            </w:r>
          </w:p>
          <w:p w14:paraId="7108F2E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MM</w:t>
            </w:r>
          </w:p>
        </w:tc>
        <w:tc>
          <w:tcPr>
            <w:tcW w:w="1611" w:type="dxa"/>
            <w:vAlign w:val="center"/>
          </w:tcPr>
          <w:p w14:paraId="1EF25D13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thickness</w:t>
            </w:r>
          </w:p>
          <w:p w14:paraId="0DA1E27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MM</w:t>
            </w:r>
          </w:p>
        </w:tc>
        <w:tc>
          <w:tcPr>
            <w:tcW w:w="825" w:type="dxa"/>
            <w:vAlign w:val="center"/>
          </w:tcPr>
          <w:p w14:paraId="2D465217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weight</w:t>
            </w:r>
          </w:p>
          <w:p w14:paraId="4C6AF40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KG</w:t>
            </w:r>
          </w:p>
        </w:tc>
        <w:tc>
          <w:tcPr>
            <w:tcW w:w="1218" w:type="dxa"/>
            <w:vAlign w:val="center"/>
          </w:tcPr>
          <w:p w14:paraId="0214257B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Compatible for forklifts</w:t>
            </w:r>
          </w:p>
          <w:p w14:paraId="62644E5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T</w:t>
            </w:r>
          </w:p>
        </w:tc>
      </w:tr>
      <w:tr w14:paraId="7757B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restart"/>
            <w:vAlign w:val="center"/>
          </w:tcPr>
          <w:p w14:paraId="27A4C65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Enclosed type</w:t>
            </w:r>
          </w:p>
        </w:tc>
        <w:tc>
          <w:tcPr>
            <w:tcW w:w="1217" w:type="dxa"/>
            <w:vAlign w:val="center"/>
          </w:tcPr>
          <w:p w14:paraId="1F477EB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1450</w:t>
            </w:r>
          </w:p>
        </w:tc>
        <w:tc>
          <w:tcPr>
            <w:tcW w:w="1217" w:type="dxa"/>
            <w:vAlign w:val="center"/>
          </w:tcPr>
          <w:p w14:paraId="64E0C42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1600</w:t>
            </w:r>
          </w:p>
        </w:tc>
        <w:tc>
          <w:tcPr>
            <w:tcW w:w="1217" w:type="dxa"/>
            <w:vAlign w:val="center"/>
          </w:tcPr>
          <w:p w14:paraId="379B414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600</w:t>
            </w:r>
          </w:p>
        </w:tc>
        <w:tc>
          <w:tcPr>
            <w:tcW w:w="1611" w:type="dxa"/>
            <w:vAlign w:val="center"/>
          </w:tcPr>
          <w:p w14:paraId="50577EC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Side panel 8; Bottom plate 10</w:t>
            </w:r>
          </w:p>
        </w:tc>
        <w:tc>
          <w:tcPr>
            <w:tcW w:w="825" w:type="dxa"/>
            <w:vAlign w:val="center"/>
          </w:tcPr>
          <w:p w14:paraId="30CB352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320</w:t>
            </w:r>
          </w:p>
        </w:tc>
        <w:tc>
          <w:tcPr>
            <w:tcW w:w="1218" w:type="dxa"/>
            <w:vAlign w:val="center"/>
          </w:tcPr>
          <w:p w14:paraId="5F3074F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1-3.5</w:t>
            </w:r>
          </w:p>
        </w:tc>
      </w:tr>
      <w:tr w14:paraId="1FBFB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 w14:paraId="04C0DD31">
            <w:pPr>
              <w:jc w:val="center"/>
              <w:rPr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78E8F25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1500</w:t>
            </w:r>
          </w:p>
        </w:tc>
        <w:tc>
          <w:tcPr>
            <w:tcW w:w="1217" w:type="dxa"/>
            <w:vAlign w:val="center"/>
          </w:tcPr>
          <w:p w14:paraId="3E87CB4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1600</w:t>
            </w:r>
          </w:p>
        </w:tc>
        <w:tc>
          <w:tcPr>
            <w:tcW w:w="1217" w:type="dxa"/>
            <w:vAlign w:val="center"/>
          </w:tcPr>
          <w:p w14:paraId="47F80FC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680</w:t>
            </w:r>
          </w:p>
        </w:tc>
        <w:tc>
          <w:tcPr>
            <w:tcW w:w="1611" w:type="dxa"/>
            <w:vAlign w:val="center"/>
          </w:tcPr>
          <w:p w14:paraId="671A852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Side panel 8; Bottom plate 10</w:t>
            </w:r>
          </w:p>
        </w:tc>
        <w:tc>
          <w:tcPr>
            <w:tcW w:w="825" w:type="dxa"/>
            <w:vAlign w:val="center"/>
          </w:tcPr>
          <w:p w14:paraId="56D65EA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350</w:t>
            </w:r>
          </w:p>
        </w:tc>
        <w:tc>
          <w:tcPr>
            <w:tcW w:w="1218" w:type="dxa"/>
            <w:vAlign w:val="center"/>
          </w:tcPr>
          <w:p w14:paraId="3AFF5DC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2-3.5</w:t>
            </w:r>
            <w:bookmarkStart w:id="0" w:name="_GoBack"/>
            <w:bookmarkEnd w:id="0"/>
          </w:p>
        </w:tc>
      </w:tr>
      <w:tr w14:paraId="5E6E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  <w:vAlign w:val="center"/>
          </w:tcPr>
          <w:p w14:paraId="631B7C37">
            <w:pPr>
              <w:jc w:val="center"/>
              <w:rPr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41CFE6F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1500</w:t>
            </w:r>
          </w:p>
        </w:tc>
        <w:tc>
          <w:tcPr>
            <w:tcW w:w="1217" w:type="dxa"/>
            <w:vAlign w:val="center"/>
          </w:tcPr>
          <w:p w14:paraId="7365CA2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1800</w:t>
            </w:r>
          </w:p>
        </w:tc>
        <w:tc>
          <w:tcPr>
            <w:tcW w:w="1217" w:type="dxa"/>
            <w:vAlign w:val="center"/>
          </w:tcPr>
          <w:p w14:paraId="2F415F2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680</w:t>
            </w:r>
          </w:p>
        </w:tc>
        <w:tc>
          <w:tcPr>
            <w:tcW w:w="1611" w:type="dxa"/>
            <w:vAlign w:val="center"/>
          </w:tcPr>
          <w:p w14:paraId="5E6233B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Side panel 8; Bottom plate 10</w:t>
            </w:r>
          </w:p>
        </w:tc>
        <w:tc>
          <w:tcPr>
            <w:tcW w:w="825" w:type="dxa"/>
            <w:vAlign w:val="center"/>
          </w:tcPr>
          <w:p w14:paraId="0173DDA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390</w:t>
            </w:r>
          </w:p>
        </w:tc>
        <w:tc>
          <w:tcPr>
            <w:tcW w:w="1218" w:type="dxa"/>
            <w:vAlign w:val="center"/>
          </w:tcPr>
          <w:p w14:paraId="03FBBFD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3-5</w:t>
            </w:r>
          </w:p>
        </w:tc>
      </w:tr>
    </w:tbl>
    <w:p w14:paraId="290CC37E"/>
    <w:p w14:paraId="0F99F9BE"/>
    <w:p w14:paraId="3E448D68">
      <w:pPr>
        <w:pStyle w:val="2"/>
        <w:keepNext w:val="0"/>
        <w:keepLines w:val="0"/>
        <w:widowControl/>
        <w:suppressLineNumbers w:val="0"/>
        <w:jc w:val="left"/>
      </w:pPr>
      <w:r>
        <w:rPr>
          <w:sz w:val="24"/>
          <w:szCs w:val="24"/>
        </w:rPr>
        <w:t>* Note: Shovel buckets can be customized; this model does not include a tilting function.</w:t>
      </w:r>
    </w:p>
    <w:p w14:paraId="6FAEA4A6">
      <w:pPr>
        <w:pStyle w:val="2"/>
        <w:keepNext w:val="0"/>
        <w:keepLines w:val="0"/>
        <w:widowControl/>
        <w:suppressLineNumbers w:val="0"/>
        <w:jc w:val="left"/>
      </w:pPr>
      <w:r>
        <w:rPr>
          <w:sz w:val="24"/>
          <w:szCs w:val="24"/>
        </w:rPr>
        <w:t>* Suitable for loading/unloading and transporting bulk cargo. Use with a tilting forklift for more effective dumping.</w:t>
      </w:r>
    </w:p>
    <w:p w14:paraId="35A27FB6">
      <w:pPr>
        <w:pStyle w:val="2"/>
        <w:keepNext w:val="0"/>
        <w:keepLines w:val="0"/>
        <w:widowControl/>
        <w:suppressLineNumbers w:val="0"/>
        <w:jc w:val="left"/>
      </w:pPr>
      <w:r>
        <w:rPr>
          <w:sz w:val="24"/>
          <w:szCs w:val="24"/>
        </w:rPr>
        <w:t>* Exquisite welding craftsmanship, insert-type installation, convenient and simple, durable.</w:t>
      </w:r>
    </w:p>
    <w:p w14:paraId="35B53F9D"/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6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6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6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6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6"/>
          <w:rFonts w:hint="eastAsia" w:asciiTheme="majorAscii" w:hAnsiTheme="majorAscii"/>
          <w:lang w:val="en-US" w:eastAsia="zh-CN"/>
        </w:rPr>
        <w:t xml:space="preserve">motorised pallet truck 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>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t>source manufacturer</w:t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1EE9B486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ajorAscii" w:hAnsiTheme="majorAscii"/>
        </w:rPr>
        <w:t>Email:sandy519@foxmail.com</w:t>
      </w:r>
    </w:p>
    <w:p w14:paraId="4E74AF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024075"/>
    <w:rsid w:val="20735A50"/>
    <w:rsid w:val="233F4233"/>
    <w:rsid w:val="26461511"/>
    <w:rsid w:val="382D2531"/>
    <w:rsid w:val="42F07822"/>
    <w:rsid w:val="5CF507B8"/>
    <w:rsid w:val="5F9325DE"/>
    <w:rsid w:val="7264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221</Characters>
  <Lines>0</Lines>
  <Paragraphs>0</Paragraphs>
  <TotalTime>0</TotalTime>
  <ScaleCrop>false</ScaleCrop>
  <LinksUpToDate>false</LinksUpToDate>
  <CharactersWithSpaces>245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2026-08-13T12:32:00Z</dcterms:created>
  <dc:creator>Administrator</dc:creator>
  <cp:lastModifiedBy>伍军权</cp:lastModifiedBy>
  <dcterms:modified xsi:type="dcterms:W3CDTF">2026-08-13T12:39:06Z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ED0990EEE7264A37BA3D378EBFD0E16D_12</vt:lpwstr>
  </property>
</Properties>
</file>